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6B26B6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23</w:t>
      </w:r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B26B6" w:rsidRDefault="00766075" w:rsidP="00766075">
      <w:pPr>
        <w:pStyle w:val="a7"/>
        <w:jc w:val="both"/>
        <w:rPr>
          <w:b/>
        </w:rPr>
      </w:pPr>
      <w:r>
        <w:rPr>
          <w:b/>
        </w:rPr>
        <w:t>1</w:t>
      </w:r>
      <w:r w:rsidR="00622CFD">
        <w:rPr>
          <w:b/>
        </w:rPr>
        <w:t>.</w:t>
      </w:r>
      <w:r w:rsidR="00F961D5" w:rsidRPr="00F961D5">
        <w:t xml:space="preserve"> </w:t>
      </w:r>
      <w:r w:rsidR="00F961D5" w:rsidRPr="00F961D5">
        <w:rPr>
          <w:b/>
        </w:rPr>
        <w:t xml:space="preserve">Первый вице-президент ОАО «РЖД» Александр </w:t>
      </w:r>
      <w:proofErr w:type="spellStart"/>
      <w:r w:rsidR="00F961D5" w:rsidRPr="00F961D5">
        <w:rPr>
          <w:b/>
        </w:rPr>
        <w:t>Мишарин</w:t>
      </w:r>
      <w:proofErr w:type="spellEnd"/>
      <w:r w:rsidR="00F961D5" w:rsidRPr="00F961D5">
        <w:rPr>
          <w:b/>
        </w:rPr>
        <w:t xml:space="preserve"> обсудил реализацию проекта ВСМ Москва — Казань с китайскими коллегами</w:t>
      </w:r>
    </w:p>
    <w:p w:rsidR="00F961D5" w:rsidRDefault="00F961D5" w:rsidP="00766075">
      <w:pPr>
        <w:pStyle w:val="a7"/>
        <w:jc w:val="both"/>
        <w:rPr>
          <w:b/>
        </w:rPr>
      </w:pPr>
    </w:p>
    <w:p w:rsidR="00F961D5" w:rsidRPr="00F961D5" w:rsidRDefault="00F961D5" w:rsidP="00766075">
      <w:pPr>
        <w:pStyle w:val="a7"/>
        <w:jc w:val="both"/>
      </w:pPr>
      <w:r w:rsidRPr="00F961D5">
        <w:t xml:space="preserve">Первый вице-президент ОАО «РЖД», руководитель ОАО «Скоростные магистрали» Александр </w:t>
      </w:r>
      <w:proofErr w:type="spellStart"/>
      <w:r w:rsidRPr="00F961D5">
        <w:t>Мишарин</w:t>
      </w:r>
      <w:proofErr w:type="spellEnd"/>
      <w:r w:rsidRPr="00F961D5">
        <w:t xml:space="preserve"> 20 января провел переговоры в формате видеоконференции по сотрудничеству по проекту ВСМ Москва — Казань с заместителем генерального директора Китайских железных дорог (</w:t>
      </w:r>
      <w:proofErr w:type="spellStart"/>
      <w:r w:rsidRPr="00F961D5">
        <w:t>China</w:t>
      </w:r>
      <w:proofErr w:type="spellEnd"/>
      <w:r w:rsidRPr="00F961D5">
        <w:t xml:space="preserve"> </w:t>
      </w:r>
      <w:proofErr w:type="spellStart"/>
      <w:r w:rsidRPr="00F961D5">
        <w:t>Railway</w:t>
      </w:r>
      <w:proofErr w:type="spellEnd"/>
      <w:r w:rsidRPr="00F961D5">
        <w:t>) Хуан Минем, сообщает пресс-служба ОАО «Скоростные магистрали».</w:t>
      </w:r>
    </w:p>
    <w:p w:rsidR="006B26B6" w:rsidRDefault="006B26B6" w:rsidP="00766075">
      <w:pPr>
        <w:pStyle w:val="a7"/>
        <w:jc w:val="both"/>
        <w:rPr>
          <w:b/>
        </w:rPr>
      </w:pPr>
    </w:p>
    <w:p w:rsidR="00F961D5" w:rsidRPr="00F961D5" w:rsidRDefault="00F961D5" w:rsidP="00766075">
      <w:pPr>
        <w:pStyle w:val="a7"/>
        <w:jc w:val="both"/>
      </w:pPr>
      <w:hyperlink r:id="rId6" w:history="1">
        <w:r w:rsidRPr="00F961D5">
          <w:rPr>
            <w:rStyle w:val="a3"/>
          </w:rPr>
          <w:t>http://www.gudok.ru/news/?ID=1362223</w:t>
        </w:r>
      </w:hyperlink>
    </w:p>
    <w:p w:rsidR="00F961D5" w:rsidRDefault="00F961D5" w:rsidP="00766075">
      <w:pPr>
        <w:pStyle w:val="a7"/>
        <w:jc w:val="both"/>
        <w:rPr>
          <w:b/>
        </w:rPr>
      </w:pPr>
    </w:p>
    <w:p w:rsidR="00F961D5" w:rsidRDefault="00F961D5" w:rsidP="00766075">
      <w:pPr>
        <w:pStyle w:val="a7"/>
        <w:jc w:val="both"/>
        <w:rPr>
          <w:b/>
        </w:rPr>
      </w:pPr>
    </w:p>
    <w:p w:rsidR="00547CDF" w:rsidRDefault="006B26B6" w:rsidP="00766075">
      <w:pPr>
        <w:pStyle w:val="a7"/>
        <w:jc w:val="both"/>
        <w:rPr>
          <w:b/>
        </w:rPr>
      </w:pPr>
      <w:r>
        <w:rPr>
          <w:b/>
        </w:rPr>
        <w:t xml:space="preserve">2. </w:t>
      </w:r>
      <w:r w:rsidRPr="006B26B6">
        <w:rPr>
          <w:b/>
        </w:rPr>
        <w:t>50 железнодорожных переездов будет отремонтировано в Карелии в 2017 году</w:t>
      </w:r>
    </w:p>
    <w:p w:rsidR="00547CDF" w:rsidRDefault="00547CDF" w:rsidP="00766075">
      <w:pPr>
        <w:pStyle w:val="a7"/>
        <w:jc w:val="both"/>
        <w:rPr>
          <w:b/>
        </w:rPr>
      </w:pPr>
    </w:p>
    <w:p w:rsidR="00547CDF" w:rsidRDefault="006B26B6" w:rsidP="00766075">
      <w:pPr>
        <w:pStyle w:val="a7"/>
        <w:jc w:val="both"/>
      </w:pPr>
      <w:r w:rsidRPr="006B26B6">
        <w:t xml:space="preserve">В рамках программы обеспечения безопасности движения в 2017 году в границах Петрозаводского региона ОЖД будет произведен ремонт на 50 железнодорожных переездах. В соответствии с программой ремонта на 46 переездах будет произведена асфальтировка автомобильных подъездов, на 4 переездах будут уложены новые </w:t>
      </w:r>
      <w:proofErr w:type="spellStart"/>
      <w:r w:rsidRPr="006B26B6">
        <w:t>резинокордовые</w:t>
      </w:r>
      <w:proofErr w:type="spellEnd"/>
      <w:r w:rsidRPr="006B26B6">
        <w:t xml:space="preserve"> настилы. Плановые работы по текущему содержанию будут проведены на всех объектах (в границах Петрозаводского региона эксплуатируется 171 переезд).</w:t>
      </w:r>
    </w:p>
    <w:p w:rsidR="006B26B6" w:rsidRDefault="006B26B6" w:rsidP="00766075">
      <w:pPr>
        <w:pStyle w:val="a7"/>
        <w:jc w:val="both"/>
        <w:rPr>
          <w:b/>
        </w:rPr>
      </w:pPr>
    </w:p>
    <w:p w:rsidR="00547CDF" w:rsidRDefault="006B26B6" w:rsidP="00766075">
      <w:pPr>
        <w:pStyle w:val="a7"/>
        <w:jc w:val="both"/>
      </w:pPr>
      <w:hyperlink r:id="rId7" w:history="1">
        <w:r w:rsidRPr="00022747">
          <w:rPr>
            <w:rStyle w:val="a3"/>
          </w:rPr>
          <w:t>http://ozd.rzd.ru/news/public/ru?STRUCTURE_ID=2&amp;layer_id=4069&amp;refererLayerId=3941&amp;refererPageId=704&amp;id=153659</w:t>
        </w:r>
      </w:hyperlink>
    </w:p>
    <w:p w:rsidR="00547CDF" w:rsidRDefault="00547CDF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F96818" w:rsidRDefault="00CF3880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proofErr w:type="spellStart"/>
      <w:r w:rsidR="00F961D5" w:rsidRPr="00F961D5">
        <w:rPr>
          <w:b/>
        </w:rPr>
        <w:t>Москомстройинвест</w:t>
      </w:r>
      <w:proofErr w:type="spellEnd"/>
      <w:r w:rsidR="00F961D5" w:rsidRPr="00F961D5">
        <w:rPr>
          <w:b/>
        </w:rPr>
        <w:t xml:space="preserve"> нашел инвесторов для 12 транспортно-пересадочных узлов</w:t>
      </w:r>
    </w:p>
    <w:p w:rsidR="00547CDF" w:rsidRDefault="00547CDF" w:rsidP="00C73CA9">
      <w:pPr>
        <w:pStyle w:val="a7"/>
        <w:jc w:val="both"/>
        <w:rPr>
          <w:b/>
        </w:rPr>
      </w:pPr>
    </w:p>
    <w:p w:rsidR="00547CDF" w:rsidRDefault="00F961D5" w:rsidP="00C73CA9">
      <w:pPr>
        <w:pStyle w:val="a7"/>
        <w:jc w:val="both"/>
      </w:pPr>
      <w:r w:rsidRPr="00F961D5">
        <w:t>Комитет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F961D5">
        <w:t>Москомстройинвест</w:t>
      </w:r>
      <w:proofErr w:type="spellEnd"/>
      <w:r w:rsidRPr="00F961D5">
        <w:t>) нашел инвесторов для 12 транспортно-пересадочных узлов (ТПУ) в столице. Общая цена контрактов составила 1,77 млрд руб., сообщила пресс-служба комплекса градостроительной политики и строительства города.</w:t>
      </w:r>
    </w:p>
    <w:p w:rsidR="00F961D5" w:rsidRPr="007B548F" w:rsidRDefault="00F961D5" w:rsidP="00C73CA9">
      <w:pPr>
        <w:pStyle w:val="a7"/>
        <w:jc w:val="both"/>
      </w:pPr>
    </w:p>
    <w:p w:rsidR="00547CDF" w:rsidRDefault="00F961D5" w:rsidP="00F96818">
      <w:pPr>
        <w:pStyle w:val="a7"/>
        <w:jc w:val="both"/>
      </w:pPr>
      <w:hyperlink r:id="rId8" w:history="1">
        <w:r w:rsidRPr="00022747">
          <w:rPr>
            <w:rStyle w:val="a3"/>
          </w:rPr>
          <w:t>http://www.gudok.ru/news/?ID=1362227</w:t>
        </w:r>
      </w:hyperlink>
    </w:p>
    <w:p w:rsidR="00F961D5" w:rsidRDefault="00F961D5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CF3880" w:rsidP="00F96818">
      <w:pPr>
        <w:pStyle w:val="a7"/>
        <w:jc w:val="both"/>
        <w:rPr>
          <w:b/>
        </w:rPr>
      </w:pPr>
      <w:r>
        <w:rPr>
          <w:b/>
        </w:rPr>
        <w:t>4</w:t>
      </w:r>
      <w:r w:rsidR="007B548F">
        <w:rPr>
          <w:b/>
        </w:rPr>
        <w:t xml:space="preserve">. </w:t>
      </w:r>
      <w:r w:rsidR="00F961D5" w:rsidRPr="00F961D5">
        <w:rPr>
          <w:b/>
        </w:rPr>
        <w:t>"</w:t>
      </w:r>
      <w:proofErr w:type="spellStart"/>
      <w:r w:rsidR="00F961D5" w:rsidRPr="00F961D5">
        <w:rPr>
          <w:b/>
        </w:rPr>
        <w:t>Стройгазмонтаж</w:t>
      </w:r>
      <w:proofErr w:type="spellEnd"/>
      <w:r w:rsidR="00F961D5" w:rsidRPr="00F961D5">
        <w:rPr>
          <w:b/>
        </w:rPr>
        <w:t>" согласился построить железнодорожный подход к мосту в Крым</w:t>
      </w:r>
    </w:p>
    <w:p w:rsidR="00D02519" w:rsidRPr="00F96818" w:rsidRDefault="00D02519" w:rsidP="00F96818">
      <w:pPr>
        <w:pStyle w:val="a7"/>
        <w:jc w:val="both"/>
        <w:rPr>
          <w:b/>
        </w:rPr>
      </w:pPr>
    </w:p>
    <w:p w:rsidR="00F961D5" w:rsidRDefault="00F961D5" w:rsidP="00F96818">
      <w:pPr>
        <w:pStyle w:val="a7"/>
        <w:jc w:val="both"/>
      </w:pPr>
      <w:r w:rsidRPr="00F961D5">
        <w:t>Компания "</w:t>
      </w:r>
      <w:proofErr w:type="spellStart"/>
      <w:r w:rsidRPr="00F961D5">
        <w:t>Стройгазмонтаж</w:t>
      </w:r>
      <w:proofErr w:type="spellEnd"/>
      <w:r w:rsidRPr="00F961D5">
        <w:t xml:space="preserve">" (СГМ) Аркадия </w:t>
      </w:r>
      <w:proofErr w:type="spellStart"/>
      <w:r w:rsidRPr="00F961D5">
        <w:t>Ротенберга</w:t>
      </w:r>
      <w:proofErr w:type="spellEnd"/>
      <w:r w:rsidRPr="00F961D5">
        <w:t>, которая строит Керченский мост, согласилась построить железнодорожный переход к нему, сообщил в субботу журналистам глава Минтранса РФ Максим Соколов.</w:t>
      </w:r>
    </w:p>
    <w:p w:rsidR="00F961D5" w:rsidRDefault="00F961D5" w:rsidP="00F96818">
      <w:pPr>
        <w:pStyle w:val="a7"/>
        <w:jc w:val="both"/>
      </w:pPr>
    </w:p>
    <w:p w:rsidR="00F961D5" w:rsidRPr="007B548F" w:rsidRDefault="00F961D5" w:rsidP="00A66A57">
      <w:pPr>
        <w:pStyle w:val="a7"/>
        <w:jc w:val="both"/>
      </w:pPr>
      <w:hyperlink r:id="rId9" w:history="1">
        <w:r w:rsidRPr="00022747">
          <w:rPr>
            <w:rStyle w:val="a3"/>
          </w:rPr>
          <w:t>http://www.interfax.ru/russia/546414</w:t>
        </w:r>
      </w:hyperlink>
      <w:bookmarkStart w:id="0" w:name="_GoBack"/>
      <w:bookmarkEnd w:id="0"/>
    </w:p>
    <w:sectPr w:rsidR="00F961D5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F311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2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d.rzd.ru/news/public/ru?STRUCTURE_ID=2&amp;layer_id=4069&amp;refererLayerId=3941&amp;refererPageId=704&amp;id=1536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/?ID=13622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fax.ru/russia/5464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7D9B-7631-4534-958A-4162FFD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60</cp:revision>
  <cp:lastPrinted>2015-05-25T15:06:00Z</cp:lastPrinted>
  <dcterms:created xsi:type="dcterms:W3CDTF">2016-11-10T12:23:00Z</dcterms:created>
  <dcterms:modified xsi:type="dcterms:W3CDTF">2017-01-23T09:50:00Z</dcterms:modified>
</cp:coreProperties>
</file>